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sz w:val="48"/>
                <w:szCs w:val="48"/>
                <w:rtl w:val="0"/>
                <w:lang w:val="en-IN"/>
              </w:rPr>
            </w:pPr>
            <w:r>
              <w:rPr>
                <w:rFonts w:hint="default"/>
                <w:sz w:val="48"/>
                <w:szCs w:val="48"/>
                <w:rtl w:val="0"/>
                <w:lang w:val="en-IN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wordWrap w:val="0"/>
              <w:spacing w:line="360" w:lineRule="auto"/>
              <w:ind w:right="45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6500" cy="232410"/>
                <wp:effectExtent l="0" t="0" r="12700" b="16510"/>
                <wp:docPr id="1" name="image1.png" descr="D:\Projects\InvoiceOwl\InvoiceOwl Logo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D:\Projects\InvoiceOwl\InvoiceOwl Logo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C55E1F"/>
    <w:rsid w:val="70C93826"/>
    <w:rsid w:val="7B2171C1"/>
    <w:rsid w:val="7BEB2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2022-02-03T13:06:00Z</dcterms:created>
  <dc:creator>Sotsys-130</dc:creator>
  <cp:lastModifiedBy>Priyanka Bhutadiya</cp:lastModifiedBy>
  <dcterms:modified xsi:type="dcterms:W3CDTF">2022-11-18T09:02:47Z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193BDC82C098490BBECA8E6D0132FF60</vt:lpwstr>
  </property>
</Properties>
</file>